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6BEA6EF" wp14:editId="3B171D87">
            <wp:simplePos x="0" y="0"/>
            <wp:positionH relativeFrom="column">
              <wp:align>center</wp:align>
            </wp:positionH>
            <wp:positionV relativeFrom="paragraph">
              <wp:posOffset>61595</wp:posOffset>
            </wp:positionV>
            <wp:extent cx="552450" cy="647700"/>
            <wp:effectExtent l="19050" t="0" r="0" b="0"/>
            <wp:wrapSquare wrapText="bothSides"/>
            <wp:docPr id="2" name="Imagem 2" descr="http://www.ufes.br/concurso/imagens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es.br/concurso/imagens/brasa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Pr="00296A3F" w:rsidRDefault="00FE1E9F" w:rsidP="00FE1E9F">
      <w:pPr>
        <w:spacing w:after="0" w:line="240" w:lineRule="auto"/>
        <w:rPr>
          <w:rFonts w:ascii="Verdana" w:hAnsi="Verdana"/>
          <w:sz w:val="14"/>
          <w:szCs w:val="14"/>
        </w:rPr>
      </w:pPr>
    </w:p>
    <w:p w:rsidR="00FE1E9F" w:rsidRPr="00296A3F" w:rsidRDefault="00FE1E9F" w:rsidP="00FE1E9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UNIVERSIDADE FEDERAL DO ESPÍRITO SANTO</w:t>
      </w:r>
    </w:p>
    <w:p w:rsidR="00FE1E9F" w:rsidRPr="00296A3F" w:rsidRDefault="00FE1E9F" w:rsidP="00FE1E9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CENTRO DE CIÊNCIAS JURÍDICAS E ECONÔMICAS</w:t>
      </w:r>
    </w:p>
    <w:p w:rsidR="00FE1E9F" w:rsidRPr="00296A3F" w:rsidRDefault="00FE1E9F" w:rsidP="00FE1E9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96A3F">
        <w:rPr>
          <w:rFonts w:ascii="Verdana" w:hAnsi="Verdana"/>
          <w:sz w:val="16"/>
          <w:szCs w:val="16"/>
        </w:rPr>
        <w:t>DEPARTAMENTO DE ARQUIVOLOGIA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RESOLUÇÃO N° </w:t>
      </w:r>
      <w:r w:rsidRPr="00FE1E9F">
        <w:rPr>
          <w:rFonts w:ascii="Verdana" w:hAnsi="Verdana"/>
          <w:b/>
          <w:sz w:val="20"/>
          <w:szCs w:val="20"/>
        </w:rPr>
        <w:t>01</w:t>
      </w:r>
      <w:r>
        <w:rPr>
          <w:rFonts w:ascii="Verdana" w:hAnsi="Verdana"/>
          <w:b/>
          <w:sz w:val="20"/>
          <w:szCs w:val="20"/>
        </w:rPr>
        <w:t>/2022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DISPÕE SOBRE A REDUÇÃO DE CARGA HORÁRIA DIDÁTICA PARA DESENVOLVIMENTO DE ATIVIDADES DE PESQUISA, EXTENSÃO E PROJETOS DE ENSINO PELOS DOCENTES.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DEPARTAMENTO DE ARQUIVOLOGIA DA UNIVERSIDADE FEDERAL DO ESPÍRITO SANTO, no uso de suas atribuições legais e estatutárias, 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a solicitação, o julgamento e a concessão de redução de carga horária didática para fins do exercício das atividades de pesquisa e extensão pelos docentes do Departamento de Arquivologia serão regidos pelo presente conjunto de itens normativos,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RESOLVE: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I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OBJETIVOS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1°</w:t>
      </w:r>
      <w:r>
        <w:rPr>
          <w:rFonts w:ascii="Verdana" w:hAnsi="Verdana"/>
          <w:sz w:val="20"/>
          <w:szCs w:val="20"/>
        </w:rPr>
        <w:t xml:space="preserve">. A presente norma visa regulamentar o processo de concessão de liberação de carga horária didática para atividades de pesquisa e extensão no âmbito do Departamento de Arquivologia, em conformidade com a Resolução Nº 21/2013-CEPE do Regulamento Geral das Atividades de Pesquisa na UFES e com a </w:t>
      </w:r>
      <w:r w:rsidRPr="00801EA3">
        <w:rPr>
          <w:rFonts w:ascii="Verdana" w:hAnsi="Verdana"/>
          <w:sz w:val="20"/>
          <w:szCs w:val="20"/>
        </w:rPr>
        <w:t>Resolução N° 46/2014-CEPE que dispõe sobre as normas que regulamentam a extensão na UFES</w:t>
      </w:r>
      <w:r>
        <w:rPr>
          <w:rFonts w:ascii="Verdana" w:hAnsi="Verdana"/>
          <w:sz w:val="20"/>
          <w:szCs w:val="20"/>
        </w:rPr>
        <w:t>, ambas aprovadas pelo Conselho de Ensino, Pesquisa e Extensão – CEPE desta Universidade.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II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SOLICITAÇÃO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2º</w:t>
      </w:r>
      <w:r>
        <w:rPr>
          <w:rFonts w:ascii="Verdana" w:hAnsi="Verdana"/>
          <w:sz w:val="20"/>
          <w:szCs w:val="20"/>
        </w:rPr>
        <w:t>. Poderão solicitar redução de carga horária didática os docentes em regime de dedicação exclusiva ou em 40h, desde que participem de projeto de pesquisa devidamente registrado na Pró-Reitoria de Pesquisa e Pós-Graduação (PRPPG/UFES) e/ou participem de programa ou projeto de extensão devidamente registrado na Pró-Reitoria de Extensão (PROEX/UFES).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Parágrafo único</w:t>
      </w:r>
      <w:r>
        <w:rPr>
          <w:rFonts w:ascii="Verdana" w:hAnsi="Verdana"/>
          <w:sz w:val="20"/>
          <w:szCs w:val="20"/>
        </w:rPr>
        <w:t xml:space="preserve">. Somente serão aceitas as solicitações de docentes cujos projetos estejam em dia com todas as exigências burocráticas das respectivas </w:t>
      </w:r>
      <w:proofErr w:type="spellStart"/>
      <w:r>
        <w:rPr>
          <w:rFonts w:ascii="Verdana" w:hAnsi="Verdana"/>
          <w:sz w:val="20"/>
          <w:szCs w:val="20"/>
        </w:rPr>
        <w:t>pró-reitorias</w:t>
      </w:r>
      <w:proofErr w:type="spellEnd"/>
      <w:r>
        <w:rPr>
          <w:rFonts w:ascii="Verdana" w:hAnsi="Verdana"/>
          <w:sz w:val="20"/>
          <w:szCs w:val="20"/>
        </w:rPr>
        <w:t>, tais como prazos de vigência e relatórios.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3°</w:t>
      </w:r>
      <w:r>
        <w:rPr>
          <w:rFonts w:ascii="Verdana" w:hAnsi="Verdana"/>
          <w:sz w:val="20"/>
          <w:szCs w:val="20"/>
        </w:rPr>
        <w:t xml:space="preserve">. Poderá ser concedida redução de carga-horária didática por até 4 (quatro) anos, em consonância com os projetos registrados na PRPPG, PROEX e </w:t>
      </w:r>
      <w:proofErr w:type="spellStart"/>
      <w:r>
        <w:rPr>
          <w:rFonts w:ascii="Verdana" w:hAnsi="Verdana"/>
          <w:sz w:val="20"/>
          <w:szCs w:val="20"/>
        </w:rPr>
        <w:t>Prograd</w:t>
      </w:r>
      <w:proofErr w:type="spellEnd"/>
      <w:r>
        <w:rPr>
          <w:rFonts w:ascii="Verdana" w:hAnsi="Verdana"/>
          <w:sz w:val="20"/>
          <w:szCs w:val="20"/>
        </w:rPr>
        <w:t>, a qual poderá ser renovada, desde que se cumpram os requisitos especificados nesta resolução.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§ 1º. A solicitação de redução de carga-horária didática deve ser feita ao departamento no período de oferta de disciplinas, conforme o calendário acadêmico, e terá efeito a partir do período letivo seguinte. 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2º. Em casos extraordinários (como retorno de afastamento ou de períodos letivos que não coincidam com o calendário civil), as solicitações de redução de carga horária podem ser feitas fora do período de oferta de disciplinas, e podem ter efeito imediato.   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4°</w:t>
      </w:r>
      <w:r>
        <w:rPr>
          <w:rFonts w:ascii="Verdana" w:hAnsi="Verdana"/>
          <w:sz w:val="20"/>
          <w:szCs w:val="20"/>
        </w:rPr>
        <w:t xml:space="preserve">. Para efetuar a solicitação de redução de carga horária didática para atividade de pesquisa, o docente coordenador do projeto de pesquisa deverá encaminhar à Chefia do Departamento de Arquivologia, por intermédio da secretaria do departamento, os seguintes documentos: </w:t>
      </w:r>
    </w:p>
    <w:p w:rsidR="00FE1E9F" w:rsidRDefault="00FE1E9F" w:rsidP="00FE1E9F">
      <w:pPr>
        <w:pStyle w:val="PargrafodaLista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Memorando de solicitação da carga horária requerida, indicando a quantidade de </w:t>
      </w:r>
      <w:r>
        <w:rPr>
          <w:rFonts w:ascii="Verdana" w:hAnsi="Verdana"/>
          <w:sz w:val="20"/>
          <w:szCs w:val="20"/>
        </w:rPr>
        <w:t>horas solicitadas</w:t>
      </w:r>
      <w:r>
        <w:rPr>
          <w:rFonts w:ascii="Verdana" w:hAnsi="Verdana"/>
          <w:sz w:val="20"/>
          <w:szCs w:val="20"/>
        </w:rPr>
        <w:t xml:space="preserve"> para cada docente participante do projeto de pesquisa e o tempo requerido.</w:t>
      </w:r>
    </w:p>
    <w:p w:rsidR="00FE1E9F" w:rsidRDefault="00FE1E9F" w:rsidP="00FE1E9F">
      <w:pPr>
        <w:pStyle w:val="PargrafodaLista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Documento preenchido com número de Registro e dados da Pesquisa, obtido no </w:t>
      </w:r>
      <w:r w:rsidRPr="00027C9B">
        <w:rPr>
          <w:rFonts w:ascii="Verdana" w:hAnsi="Verdana"/>
          <w:sz w:val="20"/>
          <w:szCs w:val="20"/>
        </w:rPr>
        <w:t>Sistema Acadêmico de Pesquisa e Pós-Graduação SAPPG / PRPPG</w:t>
      </w:r>
    </w:p>
    <w:p w:rsidR="00FE1E9F" w:rsidRDefault="00FE1E9F" w:rsidP="00FE1E9F">
      <w:pPr>
        <w:pStyle w:val="PargrafodaLista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 I preenchido com as pontuações de cada docente requerente de carga horária.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5°</w:t>
      </w:r>
      <w:r>
        <w:rPr>
          <w:rFonts w:ascii="Verdana" w:hAnsi="Verdana"/>
          <w:sz w:val="20"/>
          <w:szCs w:val="20"/>
        </w:rPr>
        <w:t xml:space="preserve">. Para efetuar a solicitação de redução de carga horária didática para atividade de extensão, o docente coordenador do programa ou projeto de extensão deverá encaminhar à Chefia do Departamento de Arquivologia, por intermédio da secretaria do departamento, os seguintes documentos: </w:t>
      </w:r>
    </w:p>
    <w:p w:rsidR="00FE1E9F" w:rsidRDefault="00FE1E9F" w:rsidP="00FE1E9F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Memorando de solicitação da carga horária requerida, indicando a quantidade de </w:t>
      </w:r>
      <w:r>
        <w:rPr>
          <w:rFonts w:ascii="Verdana" w:hAnsi="Verdana"/>
          <w:sz w:val="20"/>
          <w:szCs w:val="20"/>
        </w:rPr>
        <w:t>horas solicitadas</w:t>
      </w:r>
      <w:r>
        <w:rPr>
          <w:rFonts w:ascii="Verdana" w:hAnsi="Verdana"/>
          <w:sz w:val="20"/>
          <w:szCs w:val="20"/>
        </w:rPr>
        <w:t xml:space="preserve"> para cada docente participante e o tempo requerido.</w:t>
      </w:r>
    </w:p>
    <w:p w:rsidR="00FE1E9F" w:rsidRDefault="00FE1E9F" w:rsidP="00FE1E9F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pStyle w:val="PargrafodaLista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Documento preenchido com número de Registro e dados do programa ou projeto obtido no Portal de Projetos da PROEX/UFES. Anexo I preenchido com as pontuações de cada docente requerente de carga horária.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6°</w:t>
      </w:r>
      <w:r>
        <w:rPr>
          <w:rFonts w:ascii="Verdana" w:hAnsi="Verdana"/>
          <w:sz w:val="20"/>
          <w:szCs w:val="20"/>
        </w:rPr>
        <w:t xml:space="preserve">. </w:t>
      </w:r>
      <w:r w:rsidRPr="001B1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Para efetuar a solicitação de redução de carga horária didática para atuar em projeto de ensino, o docente coordenador do projeto deverá encaminhar à Chefia do Departamento de Arquivologia, por intermédio da secretaria do departamento, os seguintes documentos: </w:t>
      </w:r>
    </w:p>
    <w:p w:rsidR="00FE1E9F" w:rsidRDefault="00FE1E9F" w:rsidP="00FE1E9F">
      <w:pPr>
        <w:pStyle w:val="PargrafodaList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Memorando de solicitação da carga horária requerida, indicando a quantidade de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horas solicitadas</w:t>
      </w:r>
      <w:r>
        <w:rPr>
          <w:rFonts w:ascii="Verdana" w:hAnsi="Verdana"/>
          <w:sz w:val="20"/>
          <w:szCs w:val="20"/>
        </w:rPr>
        <w:t xml:space="preserve"> para cada docente participante e o tempo requerido.</w:t>
      </w:r>
    </w:p>
    <w:p w:rsidR="00FE1E9F" w:rsidRDefault="00FE1E9F" w:rsidP="00FE1E9F">
      <w:pPr>
        <w:pStyle w:val="PargrafodaList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Projeto de ensino acompanhado a devida comprovação de aprovação pela PROGRAD/UFES</w:t>
      </w:r>
    </w:p>
    <w:p w:rsidR="00FE1E9F" w:rsidRDefault="00FE1E9F" w:rsidP="00FE1E9F">
      <w:pPr>
        <w:pStyle w:val="PargrafodaLista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Anexo I preenchido com as pontuações de cada docente requerente de carga horária.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III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ANÁLISE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7°</w:t>
      </w:r>
      <w:r>
        <w:rPr>
          <w:rFonts w:ascii="Verdana" w:hAnsi="Verdana"/>
          <w:sz w:val="20"/>
          <w:szCs w:val="20"/>
        </w:rPr>
        <w:t>. A análise da solicitação de redução de carga horária didática será feita pelo relator designado pela Chefia do Departamento de Arquivologia.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8°</w:t>
      </w:r>
      <w:r>
        <w:rPr>
          <w:rFonts w:ascii="Verdana" w:hAnsi="Verdana"/>
          <w:sz w:val="20"/>
          <w:szCs w:val="20"/>
        </w:rPr>
        <w:t>. O relator designado poderá, quando necessário, solicitar ao docente informações ou documentos suplementares na ocasião da análise de solicitação da redução de carga horária.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9°</w:t>
      </w:r>
      <w:r>
        <w:rPr>
          <w:rFonts w:ascii="Verdana" w:hAnsi="Verdana"/>
          <w:sz w:val="20"/>
          <w:szCs w:val="20"/>
        </w:rPr>
        <w:t>. A análise da solicitação de redução de carga horária didática recomenda-se levar em consideração que a carga horária máxima semestral para realização de atividades de pesquisa, extensão e atuação em projetos de ensino não poderá ultrapassar o total de 20 (vinte) horas semanais.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10°</w:t>
      </w:r>
      <w:r>
        <w:rPr>
          <w:rFonts w:ascii="Verdana" w:hAnsi="Verdana"/>
          <w:sz w:val="20"/>
          <w:szCs w:val="20"/>
        </w:rPr>
        <w:t>. A aprovação da solicitação ficará condicionada à produção intelectual devidamente atestada pelo docente na Plataforma Lattes, obtida durante os 2 anos anteriores à data da solicitação de redução de carga horária didática.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§ 1º</w:t>
      </w:r>
      <w:r>
        <w:rPr>
          <w:rFonts w:ascii="Verdana" w:hAnsi="Verdana"/>
          <w:sz w:val="20"/>
          <w:szCs w:val="20"/>
        </w:rPr>
        <w:t xml:space="preserve">. Tomando como base a pontuação estabelecida na Resolução nº 52/2017 (que estabelece critérios para fins de progressão funcional), considerar-se-á a produção </w:t>
      </w:r>
      <w:r>
        <w:rPr>
          <w:rFonts w:ascii="Verdana" w:hAnsi="Verdana"/>
          <w:sz w:val="20"/>
          <w:szCs w:val="20"/>
        </w:rPr>
        <w:t>do requerente</w:t>
      </w:r>
      <w:r>
        <w:rPr>
          <w:rFonts w:ascii="Verdana" w:hAnsi="Verdana"/>
          <w:sz w:val="20"/>
          <w:szCs w:val="20"/>
        </w:rPr>
        <w:t xml:space="preserve"> nos 2 anos anteriores à solicitação, conforme pontuação estabelecida no item </w:t>
      </w:r>
      <w:r w:rsidRPr="00801EA3">
        <w:rPr>
          <w:rFonts w:ascii="Verdana" w:hAnsi="Verdana"/>
          <w:b/>
          <w:bCs/>
          <w:sz w:val="20"/>
          <w:szCs w:val="20"/>
        </w:rPr>
        <w:t>3. Produção intelectual</w:t>
      </w:r>
      <w:r>
        <w:rPr>
          <w:rFonts w:ascii="Verdana" w:hAnsi="Verdana"/>
          <w:sz w:val="20"/>
          <w:szCs w:val="20"/>
        </w:rPr>
        <w:t xml:space="preserve"> do Anexo I</w:t>
      </w:r>
      <w:r w:rsidRPr="002234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 Resolução nº 52/2017 (incluídos os subitens </w:t>
      </w:r>
      <w:r w:rsidRPr="00223454">
        <w:rPr>
          <w:rFonts w:ascii="Verdana" w:hAnsi="Verdana"/>
          <w:sz w:val="20"/>
          <w:szCs w:val="20"/>
        </w:rPr>
        <w:t>3.1. Produção bibliográfica</w:t>
      </w:r>
      <w:r>
        <w:rPr>
          <w:rFonts w:ascii="Verdana" w:hAnsi="Verdana"/>
          <w:sz w:val="20"/>
          <w:szCs w:val="20"/>
        </w:rPr>
        <w:t xml:space="preserve">, </w:t>
      </w:r>
      <w:r w:rsidRPr="00223454">
        <w:rPr>
          <w:rFonts w:ascii="Verdana" w:hAnsi="Verdana"/>
          <w:sz w:val="20"/>
          <w:szCs w:val="20"/>
        </w:rPr>
        <w:t>3.2. Produção artística</w:t>
      </w:r>
      <w:r>
        <w:rPr>
          <w:rFonts w:ascii="Verdana" w:hAnsi="Verdana"/>
          <w:sz w:val="20"/>
          <w:szCs w:val="20"/>
        </w:rPr>
        <w:t xml:space="preserve"> e </w:t>
      </w:r>
      <w:r w:rsidRPr="001B19FA">
        <w:rPr>
          <w:rFonts w:ascii="Verdana" w:hAnsi="Verdana"/>
          <w:sz w:val="20"/>
          <w:szCs w:val="20"/>
        </w:rPr>
        <w:t>3.3. Produção técnica</w:t>
      </w:r>
      <w:r>
        <w:rPr>
          <w:rFonts w:ascii="Verdana" w:hAnsi="Verdana"/>
          <w:sz w:val="20"/>
          <w:szCs w:val="20"/>
        </w:rPr>
        <w:t>) ...........  -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§ 2º</w:t>
      </w:r>
      <w:r>
        <w:rPr>
          <w:rFonts w:ascii="Verdana" w:hAnsi="Verdana"/>
          <w:sz w:val="20"/>
          <w:szCs w:val="20"/>
        </w:rPr>
        <w:t xml:space="preserve">. A pontuação citada no § 1º do Art. 10º será computada como sendo o somatório da pontuação referente a cada item de produção intelectual discriminado no </w:t>
      </w:r>
      <w:r>
        <w:rPr>
          <w:rFonts w:ascii="Verdana" w:hAnsi="Verdana"/>
          <w:i/>
          <w:sz w:val="20"/>
          <w:szCs w:val="20"/>
        </w:rPr>
        <w:t>Curriculum Lattes</w:t>
      </w:r>
      <w:r>
        <w:rPr>
          <w:rFonts w:ascii="Verdana" w:hAnsi="Verdana"/>
          <w:sz w:val="20"/>
          <w:szCs w:val="20"/>
        </w:rPr>
        <w:t>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3º. É de responsabilidade dos requerentes preencher o </w:t>
      </w:r>
      <w:r>
        <w:rPr>
          <w:rFonts w:ascii="Verdana" w:hAnsi="Verdana"/>
          <w:i/>
          <w:sz w:val="20"/>
          <w:szCs w:val="20"/>
        </w:rPr>
        <w:t>Curriculum Lattes</w:t>
      </w:r>
      <w:r>
        <w:rPr>
          <w:rFonts w:ascii="Verdana" w:hAnsi="Verdana"/>
          <w:sz w:val="20"/>
          <w:szCs w:val="20"/>
        </w:rPr>
        <w:t xml:space="preserve"> com as especificações detalhadas e completas para subsidiar as análises.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§ 4º</w:t>
      </w:r>
      <w:r>
        <w:rPr>
          <w:rFonts w:ascii="Verdana" w:hAnsi="Verdana"/>
          <w:sz w:val="20"/>
          <w:szCs w:val="20"/>
        </w:rPr>
        <w:t xml:space="preserve">. É de responsabilidade dos requerentes preencher o Anexo I </w:t>
      </w:r>
      <w:r w:rsidRPr="00BB2A3D">
        <w:rPr>
          <w:rFonts w:ascii="Verdana" w:hAnsi="Verdana"/>
          <w:iCs/>
          <w:sz w:val="20"/>
          <w:szCs w:val="20"/>
        </w:rPr>
        <w:t>com</w:t>
      </w:r>
      <w:r>
        <w:rPr>
          <w:rFonts w:ascii="Verdana" w:hAnsi="Verdana"/>
          <w:sz w:val="20"/>
          <w:szCs w:val="20"/>
        </w:rPr>
        <w:t xml:space="preserve"> as notas indicando a produção para subsidiar as análises dos relatores.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pStyle w:val="Textodecomentrio"/>
        <w:rPr>
          <w:rFonts w:ascii="Verdana" w:hAnsi="Verdana"/>
        </w:rPr>
      </w:pPr>
      <w:r>
        <w:rPr>
          <w:rFonts w:ascii="Verdana" w:hAnsi="Verdana"/>
          <w:i/>
        </w:rPr>
        <w:t>§ 5º</w:t>
      </w:r>
      <w:r>
        <w:rPr>
          <w:rFonts w:ascii="Verdana" w:hAnsi="Verdana"/>
        </w:rPr>
        <w:t xml:space="preserve">.  A quantidade de horas solicitadas e concedidas deve respeitar o limite de acordo com a pontuação mínima alcançada: </w:t>
      </w:r>
    </w:p>
    <w:p w:rsidR="00FE1E9F" w:rsidRPr="00DD5BC1" w:rsidRDefault="00FE1E9F" w:rsidP="00FE1E9F">
      <w:pPr>
        <w:pStyle w:val="Textodecomentri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DD5BC1">
        <w:rPr>
          <w:rFonts w:ascii="Verdana" w:hAnsi="Verdana"/>
        </w:rPr>
        <w:t>0</w:t>
      </w:r>
      <w:r>
        <w:rPr>
          <w:rFonts w:ascii="Verdana" w:hAnsi="Verdana"/>
        </w:rPr>
        <w:t xml:space="preserve"> (zero) a </w:t>
      </w:r>
      <w:r w:rsidRPr="00DD5BC1">
        <w:rPr>
          <w:rFonts w:ascii="Verdana" w:hAnsi="Verdana"/>
        </w:rPr>
        <w:t xml:space="preserve">29 </w:t>
      </w:r>
      <w:r>
        <w:rPr>
          <w:rFonts w:ascii="Verdana" w:hAnsi="Verdana"/>
        </w:rPr>
        <w:t>pontos: até</w:t>
      </w:r>
      <w:r w:rsidRPr="00DD5BC1">
        <w:rPr>
          <w:rFonts w:ascii="Verdana" w:hAnsi="Verdana"/>
        </w:rPr>
        <w:t xml:space="preserve"> 5h </w:t>
      </w:r>
      <w:r>
        <w:rPr>
          <w:rFonts w:ascii="Verdana" w:hAnsi="Verdana"/>
        </w:rPr>
        <w:t>de redução de carga horária didática;</w:t>
      </w:r>
    </w:p>
    <w:p w:rsidR="00FE1E9F" w:rsidRPr="00DD5BC1" w:rsidRDefault="00FE1E9F" w:rsidP="00FE1E9F">
      <w:pPr>
        <w:pStyle w:val="Textodecomentri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DD5BC1">
        <w:rPr>
          <w:rFonts w:ascii="Verdana" w:hAnsi="Verdana"/>
        </w:rPr>
        <w:t>30</w:t>
      </w:r>
      <w:r>
        <w:rPr>
          <w:rFonts w:ascii="Verdana" w:hAnsi="Verdana"/>
        </w:rPr>
        <w:t xml:space="preserve"> a 44 pontos: até </w:t>
      </w:r>
      <w:r w:rsidRPr="00DD5BC1">
        <w:rPr>
          <w:rFonts w:ascii="Verdana" w:hAnsi="Verdana"/>
        </w:rPr>
        <w:t xml:space="preserve">10h </w:t>
      </w:r>
      <w:r>
        <w:rPr>
          <w:rFonts w:ascii="Verdana" w:hAnsi="Verdana"/>
        </w:rPr>
        <w:t>de redução de carga horária didática;</w:t>
      </w:r>
    </w:p>
    <w:p w:rsidR="00FE1E9F" w:rsidRPr="00DD5BC1" w:rsidRDefault="00FE1E9F" w:rsidP="00FE1E9F">
      <w:pPr>
        <w:pStyle w:val="Textodecomentri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Pr="00DD5BC1">
        <w:rPr>
          <w:rFonts w:ascii="Verdana" w:hAnsi="Verdana"/>
        </w:rPr>
        <w:t>45</w:t>
      </w:r>
      <w:r>
        <w:rPr>
          <w:rFonts w:ascii="Verdana" w:hAnsi="Verdana"/>
        </w:rPr>
        <w:t xml:space="preserve"> a 59 pontos: até </w:t>
      </w:r>
      <w:r w:rsidRPr="00DD5BC1">
        <w:rPr>
          <w:rFonts w:ascii="Verdana" w:hAnsi="Verdana"/>
        </w:rPr>
        <w:t>15h</w:t>
      </w:r>
      <w:r>
        <w:rPr>
          <w:rFonts w:ascii="Verdana" w:hAnsi="Verdana"/>
        </w:rPr>
        <w:t xml:space="preserve"> de redução de carga horária didática;</w:t>
      </w:r>
    </w:p>
    <w:p w:rsidR="00FE1E9F" w:rsidRPr="00DD5BC1" w:rsidRDefault="00FE1E9F" w:rsidP="00FE1E9F">
      <w:pPr>
        <w:pStyle w:val="PargrafodaLista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Mais de </w:t>
      </w:r>
      <w:r w:rsidRPr="00DD5BC1">
        <w:rPr>
          <w:rFonts w:ascii="Verdana" w:hAnsi="Verdana"/>
          <w:sz w:val="20"/>
          <w:szCs w:val="20"/>
        </w:rPr>
        <w:t>60</w:t>
      </w:r>
      <w:r>
        <w:rPr>
          <w:rFonts w:ascii="Verdana" w:hAnsi="Verdana"/>
          <w:sz w:val="20"/>
          <w:szCs w:val="20"/>
        </w:rPr>
        <w:t xml:space="preserve"> pontos: até</w:t>
      </w:r>
      <w:r w:rsidRPr="00DD5BC1">
        <w:rPr>
          <w:rFonts w:ascii="Verdana" w:hAnsi="Verdana"/>
          <w:sz w:val="20"/>
          <w:szCs w:val="20"/>
        </w:rPr>
        <w:t xml:space="preserve"> 20h</w:t>
      </w:r>
      <w:r w:rsidRPr="00DD5BC1">
        <w:rPr>
          <w:rFonts w:ascii="Verdana" w:hAnsi="Verdana"/>
        </w:rPr>
        <w:t xml:space="preserve"> </w:t>
      </w:r>
      <w:r w:rsidRPr="00DD5BC1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redução de carga horária didática.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IV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JULGAMENTO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11°</w:t>
      </w:r>
      <w:r>
        <w:rPr>
          <w:rFonts w:ascii="Verdana" w:hAnsi="Verdana"/>
          <w:sz w:val="20"/>
          <w:szCs w:val="20"/>
        </w:rPr>
        <w:t>. O julgamento final da solicitação de redução de carga horária didática será feito pelos membros da Câmara Departamental.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1º. Nos casos extraordinários citados no § 2º, Art. 3º, o requerente deve especificar qual é o caso no memorando de solicitação, e a Câmara Departamental fará o julgamento da aceitação fora do prazo e da vigência imediata.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TÍTULO V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DISPOSIÇÕES GERAIS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12°</w:t>
      </w:r>
      <w:r>
        <w:rPr>
          <w:rFonts w:ascii="Verdana" w:hAnsi="Verdana"/>
          <w:sz w:val="20"/>
          <w:szCs w:val="20"/>
        </w:rPr>
        <w:t>. Os casos omissos serão decididos pela Câmara Departamental do Departamento de Arquivologia.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13°</w:t>
      </w:r>
      <w:r>
        <w:rPr>
          <w:rFonts w:ascii="Verdana" w:hAnsi="Verdana"/>
          <w:sz w:val="20"/>
          <w:szCs w:val="20"/>
        </w:rPr>
        <w:t>. Nos períodos letivos no qual a carga horária de atividades de extensão e de projetos de ensino seja computada para o docente através de disciplinas (portanto como carga horária didática), não será possível a concessão de liberação de carga horária didática para a mesma atividade de extensão ou mesmo projeto de ensino de forma sobreposta.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14°</w:t>
      </w:r>
      <w:r>
        <w:rPr>
          <w:rFonts w:ascii="Verdana" w:hAnsi="Verdana"/>
          <w:sz w:val="20"/>
          <w:szCs w:val="20"/>
        </w:rPr>
        <w:t xml:space="preserve">. Esta resolução entra em vigor a partir de 01 de agosto de 2022. </w:t>
      </w:r>
    </w:p>
    <w:p w:rsidR="00FE1E9F" w:rsidRDefault="00FE1E9F" w:rsidP="00FE1E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JULIANA SABINO SIMONATO</w:t>
      </w:r>
    </w:p>
    <w:p w:rsidR="00FE1E9F" w:rsidRDefault="00FE1E9F" w:rsidP="00FE1E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</w:t>
      </w:r>
    </w:p>
    <w:p w:rsidR="008620F6" w:rsidRDefault="00FE1E9F"/>
    <w:sectPr w:rsidR="00862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4BF"/>
    <w:multiLevelType w:val="multilevel"/>
    <w:tmpl w:val="95AC6B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BA0"/>
    <w:multiLevelType w:val="hybridMultilevel"/>
    <w:tmpl w:val="A2C4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1849"/>
    <w:multiLevelType w:val="multilevel"/>
    <w:tmpl w:val="F23EEF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58D9"/>
    <w:multiLevelType w:val="multilevel"/>
    <w:tmpl w:val="95AC6B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F"/>
    <w:rsid w:val="004B72D3"/>
    <w:rsid w:val="00750AD5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A188-0C9D-4088-8EE5-12FD6D1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E9F"/>
    <w:pPr>
      <w:suppressAutoHyphens/>
      <w:spacing w:after="200" w:line="276" w:lineRule="auto"/>
      <w:jc w:val="both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FE1E9F"/>
    <w:pPr>
      <w:spacing w:after="0"/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FE1E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1E9F"/>
    <w:rPr>
      <w:rFonts w:ascii="Calibri" w:eastAsia="SimSu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fes.br/concurso/imagens/brasa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2022-07-29T20:27:00Z</dcterms:created>
  <dcterms:modified xsi:type="dcterms:W3CDTF">2022-07-29T20:28:00Z</dcterms:modified>
</cp:coreProperties>
</file>